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C86" w:rsidRDefault="00644FD4">
      <w:pPr>
        <w:contextualSpacing/>
      </w:pPr>
      <w:r>
        <w:t xml:space="preserve">         </w:t>
      </w:r>
      <w:r w:rsidR="00FE27DC">
        <w:t xml:space="preserve">                              </w:t>
      </w:r>
      <w:r>
        <w:t xml:space="preserve"> </w:t>
      </w:r>
      <w:r w:rsidR="00297C86">
        <w:t xml:space="preserve"> </w:t>
      </w:r>
      <w:r w:rsidR="00FE27DC">
        <w:t xml:space="preserve"> </w:t>
      </w:r>
      <w:proofErr w:type="gramStart"/>
      <w:r w:rsidR="00297C86">
        <w:t>П</w:t>
      </w:r>
      <w:proofErr w:type="gramEnd"/>
      <w:r w:rsidR="00297C86">
        <w:t xml:space="preserve"> Р Е Д Л О Ж Е Н И Я</w:t>
      </w:r>
    </w:p>
    <w:p w:rsidR="00297C86" w:rsidRDefault="00297C86">
      <w:pPr>
        <w:contextualSpacing/>
      </w:pPr>
      <w:r>
        <w:t xml:space="preserve">    </w:t>
      </w:r>
      <w:r w:rsidR="00FE27DC">
        <w:t xml:space="preserve">                               </w:t>
      </w:r>
      <w:r>
        <w:t>Российского Топливного Союза</w:t>
      </w:r>
    </w:p>
    <w:p w:rsidR="00297C86" w:rsidRDefault="00FE27DC">
      <w:pPr>
        <w:contextualSpacing/>
      </w:pPr>
      <w:r>
        <w:t xml:space="preserve">                  </w:t>
      </w:r>
      <w:r w:rsidR="00297C86">
        <w:t xml:space="preserve">     по совершенствованию действующей системы</w:t>
      </w:r>
    </w:p>
    <w:p w:rsidR="00297C86" w:rsidRDefault="00FE27DC">
      <w:pPr>
        <w:contextualSpacing/>
      </w:pPr>
      <w:r>
        <w:t xml:space="preserve">                          </w:t>
      </w:r>
      <w:r w:rsidR="00297C86">
        <w:t xml:space="preserve">    биржевой торговли нефтепродуктами</w:t>
      </w:r>
    </w:p>
    <w:p w:rsidR="00297C86" w:rsidRDefault="00FE27DC">
      <w:pPr>
        <w:contextualSpacing/>
      </w:pPr>
      <w:r>
        <w:t xml:space="preserve">                            </w:t>
      </w:r>
      <w:r w:rsidR="00297C86">
        <w:t xml:space="preserve">    по итогам обсуждения 13.02.2014 г.</w:t>
      </w:r>
    </w:p>
    <w:p w:rsidR="00297C86" w:rsidRDefault="00297C86" w:rsidP="00FE27DC">
      <w:pPr>
        <w:ind w:left="-227" w:right="-283"/>
        <w:contextualSpacing/>
      </w:pPr>
    </w:p>
    <w:p w:rsidR="00644FD4" w:rsidRDefault="00297C86" w:rsidP="00FE27DC">
      <w:pPr>
        <w:ind w:left="-227" w:right="-283"/>
        <w:contextualSpacing/>
      </w:pPr>
      <w:r>
        <w:t xml:space="preserve">         1. Доработать алгоритм биржевой торговли для обеспечения</w:t>
      </w:r>
      <w:r w:rsidR="00602AB5">
        <w:t xml:space="preserve"> невозможности скупки</w:t>
      </w:r>
      <w:r w:rsidR="00861BD9">
        <w:t xml:space="preserve"> нефтепродуктов при помощи</w:t>
      </w:r>
      <w:r w:rsidR="00602AB5">
        <w:t xml:space="preserve"> программ-роботов, проведения</w:t>
      </w:r>
      <w:r w:rsidR="00861BD9">
        <w:t xml:space="preserve"> спекулятивных </w:t>
      </w:r>
      <w:r w:rsidR="00602AB5">
        <w:t>сделок перепродавцов, не осуществляющих хозяйственной деятельности, в периоды резкого превышения спроса над предложением во избежание возникновения ажиота</w:t>
      </w:r>
      <w:r w:rsidR="00644FD4">
        <w:t>жного спроса и взвинчивания цен.</w:t>
      </w:r>
    </w:p>
    <w:p w:rsidR="00602AB5" w:rsidRDefault="00644FD4" w:rsidP="00FE27DC">
      <w:pPr>
        <w:ind w:left="-227" w:right="-283"/>
        <w:contextualSpacing/>
      </w:pPr>
      <w:r>
        <w:t xml:space="preserve">         2</w:t>
      </w:r>
      <w:r w:rsidR="00602AB5">
        <w:t>. Решить во</w:t>
      </w:r>
      <w:r w:rsidR="001F6D21">
        <w:t>прос о проведении оплаты за тран</w:t>
      </w:r>
      <w:r w:rsidR="00602AB5">
        <w:t>спортировку</w:t>
      </w:r>
      <w:r w:rsidR="001F6D21">
        <w:t xml:space="preserve"> приобретенного товара через РДК. Это даст возможность:</w:t>
      </w:r>
    </w:p>
    <w:p w:rsidR="001F6D21" w:rsidRDefault="001F6D21" w:rsidP="00FE27DC">
      <w:pPr>
        <w:ind w:left="-227" w:right="-283"/>
        <w:contextualSpacing/>
      </w:pPr>
      <w:r>
        <w:t xml:space="preserve">         - контролировать сроки подачи отгрузочных разнарядок и сроки оплаты транспортных услуг Покупателем;</w:t>
      </w:r>
    </w:p>
    <w:p w:rsidR="001F6D21" w:rsidRDefault="001F6D21" w:rsidP="00FE27DC">
      <w:pPr>
        <w:ind w:left="-227" w:right="-283"/>
        <w:contextualSpacing/>
      </w:pPr>
      <w:r>
        <w:t xml:space="preserve">         - унифицировать форму отгрузочной разнарядки;</w:t>
      </w:r>
    </w:p>
    <w:p w:rsidR="001F6D21" w:rsidRDefault="001F6D21" w:rsidP="00FE27DC">
      <w:pPr>
        <w:ind w:left="-227" w:right="-283"/>
        <w:contextualSpacing/>
      </w:pPr>
      <w:r>
        <w:t xml:space="preserve">         - привести к единой системе тарификации стоимость железнодорожных перевозок (в настоящее время при транспортировке одного и того же вида нефтепродуктов по одному и тому же маршруту стоимость транспортных услуг у разных поставщиков различается);</w:t>
      </w:r>
    </w:p>
    <w:p w:rsidR="001F6D21" w:rsidRDefault="00644FD4" w:rsidP="00FE27DC">
      <w:pPr>
        <w:ind w:left="-227" w:right="-283"/>
        <w:contextualSpacing/>
      </w:pPr>
      <w:r>
        <w:t xml:space="preserve">         3</w:t>
      </w:r>
      <w:r w:rsidR="001F6D21">
        <w:t>. Ввести в перечень обязательной документации</w:t>
      </w:r>
      <w:r w:rsidR="00344A17">
        <w:t>, представляемой Продавцом при совершении сделки, Декларацию (или Сертификат) соответствия, на который имеется ссылка в Паспорте качества, поступающим вместе с товаром.</w:t>
      </w:r>
    </w:p>
    <w:p w:rsidR="00344A17" w:rsidRDefault="00644FD4" w:rsidP="00FE27DC">
      <w:pPr>
        <w:ind w:left="-227" w:right="-283"/>
        <w:contextualSpacing/>
      </w:pPr>
      <w:r>
        <w:t xml:space="preserve">         4</w:t>
      </w:r>
      <w:r w:rsidR="00344A17">
        <w:t>. Регламентировать возврат или доплату денежных средств за недогруз или перегруз по исполненным договорам.</w:t>
      </w:r>
      <w:r w:rsidR="007264A7">
        <w:t xml:space="preserve"> Акты сверки формировать с участием РДК отдельно по каждой сделке. Установить срок возврата денежных средств (например, в течение 10 дней с момента получения товара).</w:t>
      </w:r>
    </w:p>
    <w:p w:rsidR="007264A7" w:rsidRDefault="00644FD4" w:rsidP="00FE27DC">
      <w:pPr>
        <w:ind w:left="-227" w:right="-283"/>
        <w:contextualSpacing/>
      </w:pPr>
      <w:r>
        <w:t xml:space="preserve">         5</w:t>
      </w:r>
      <w:r w:rsidR="00E17F9D">
        <w:t xml:space="preserve">. </w:t>
      </w:r>
      <w:r w:rsidR="00FE27DC">
        <w:t>Ужесточить ответственность Продавца и в</w:t>
      </w:r>
      <w:r w:rsidR="00E17F9D">
        <w:t>вести ответственность Контролера поставки (ВИНК)</w:t>
      </w:r>
      <w:r w:rsidR="007264A7">
        <w:t xml:space="preserve"> за срыв срока поставки товара (более 30 дней).  Предусмотреть санкции против недобросовестных Продавцов за срыв сроков поставки или за отказ от сделки не только перед Биржей, но и перед Покупателем. </w:t>
      </w:r>
    </w:p>
    <w:p w:rsidR="00A249A2" w:rsidRDefault="00644FD4" w:rsidP="00FE27DC">
      <w:pPr>
        <w:ind w:left="-227" w:right="-283"/>
        <w:contextualSpacing/>
      </w:pPr>
      <w:r>
        <w:t xml:space="preserve">         6</w:t>
      </w:r>
      <w:r w:rsidR="00A249A2">
        <w:t>. Обязать Продавцов выставлять для продажи весь объем, запланированный</w:t>
      </w:r>
      <w:r w:rsidR="00DD6EA5">
        <w:t xml:space="preserve"> для реализации на текущий день при наличии спроса.</w:t>
      </w:r>
      <w:bookmarkStart w:id="0" w:name="_GoBack"/>
      <w:bookmarkEnd w:id="0"/>
    </w:p>
    <w:p w:rsidR="00DD6EA5" w:rsidRDefault="00644FD4" w:rsidP="00FE27DC">
      <w:pPr>
        <w:ind w:left="-227" w:right="-283"/>
        <w:contextualSpacing/>
      </w:pPr>
      <w:r>
        <w:t xml:space="preserve">         7</w:t>
      </w:r>
      <w:r w:rsidR="00A249A2">
        <w:t>. Обязать Продавцов</w:t>
      </w:r>
      <w:r>
        <w:t xml:space="preserve"> за 30 минут до начала торговой сессии</w:t>
      </w:r>
      <w:r w:rsidR="00A249A2">
        <w:t xml:space="preserve"> декларировать </w:t>
      </w:r>
      <w:r>
        <w:t>запланированные к продаже объемы</w:t>
      </w:r>
      <w:r w:rsidR="00A249A2">
        <w:t xml:space="preserve"> </w:t>
      </w:r>
      <w:r>
        <w:t xml:space="preserve">нефтепродуктов </w:t>
      </w:r>
      <w:r w:rsidR="00A249A2">
        <w:t>с указанием конкретных инструментов биржевого товара</w:t>
      </w:r>
      <w:r w:rsidR="00FE27DC">
        <w:t xml:space="preserve"> (в т.ч. экологического класса)</w:t>
      </w:r>
      <w:r w:rsidR="00DD6EA5">
        <w:t xml:space="preserve"> с исключением во</w:t>
      </w:r>
      <w:r>
        <w:t>зможности их изменения в течение дня.</w:t>
      </w:r>
    </w:p>
    <w:sectPr w:rsidR="00DD6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C86"/>
    <w:rsid w:val="001F6D21"/>
    <w:rsid w:val="00297C86"/>
    <w:rsid w:val="00344A17"/>
    <w:rsid w:val="005D0878"/>
    <w:rsid w:val="00602AB5"/>
    <w:rsid w:val="00644FD4"/>
    <w:rsid w:val="007264A7"/>
    <w:rsid w:val="00861BD9"/>
    <w:rsid w:val="00A249A2"/>
    <w:rsid w:val="00DD6EA5"/>
    <w:rsid w:val="00E17F9D"/>
    <w:rsid w:val="00FE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2014-02-19T11:48:00Z</cp:lastPrinted>
  <dcterms:created xsi:type="dcterms:W3CDTF">2014-02-18T07:58:00Z</dcterms:created>
  <dcterms:modified xsi:type="dcterms:W3CDTF">2014-02-19T11:54:00Z</dcterms:modified>
</cp:coreProperties>
</file>